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540"/>
        </w:tabs>
        <w:spacing w:line="560" w:lineRule="exact"/>
        <w:ind w:firstLine="640" w:firstLineChars="200"/>
        <w:rPr>
          <w:rFonts w:eastAsia="方正黑体_GBK"/>
          <w:sz w:val="32"/>
          <w:szCs w:val="32"/>
        </w:rPr>
      </w:pPr>
    </w:p>
    <w:p>
      <w:pPr>
        <w:tabs>
          <w:tab w:val="left" w:pos="3540"/>
        </w:tabs>
        <w:spacing w:line="560" w:lineRule="exact"/>
        <w:ind w:left="640" w:firstLine="88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存在重大安全隐患的单位</w:t>
      </w:r>
    </w:p>
    <w:p>
      <w:pPr>
        <w:tabs>
          <w:tab w:val="left" w:pos="3540"/>
        </w:tabs>
        <w:spacing w:line="560" w:lineRule="exact"/>
        <w:ind w:left="640"/>
        <w:jc w:val="center"/>
        <w:rPr>
          <w:rFonts w:eastAsia="方正黑体_GBK"/>
          <w:sz w:val="32"/>
          <w:szCs w:val="32"/>
        </w:rPr>
      </w:pPr>
    </w:p>
    <w:tbl>
      <w:tblPr>
        <w:tblStyle w:val="3"/>
        <w:tblW w:w="14174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2"/>
        <w:gridCol w:w="2355"/>
        <w:gridCol w:w="2024"/>
        <w:gridCol w:w="5245"/>
        <w:gridCol w:w="2268"/>
        <w:gridCol w:w="145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top"/>
          </w:tcPr>
          <w:p>
            <w:pPr>
              <w:tabs>
                <w:tab w:val="left" w:pos="3540"/>
              </w:tabs>
              <w:spacing w:line="5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hAnsi="方正仿宋_GBK" w:eastAsia="方正黑体_GBK"/>
                <w:sz w:val="24"/>
              </w:rPr>
              <w:t>序号</w:t>
            </w:r>
          </w:p>
        </w:tc>
        <w:tc>
          <w:tcPr>
            <w:tcW w:w="2355" w:type="dxa"/>
            <w:vAlign w:val="top"/>
          </w:tcPr>
          <w:p>
            <w:pPr>
              <w:tabs>
                <w:tab w:val="left" w:pos="3540"/>
              </w:tabs>
              <w:spacing w:line="5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hAnsi="方正仿宋_GBK" w:eastAsia="方正黑体_GBK"/>
                <w:sz w:val="24"/>
              </w:rPr>
              <w:t>单位名称</w:t>
            </w:r>
          </w:p>
        </w:tc>
        <w:tc>
          <w:tcPr>
            <w:tcW w:w="2024" w:type="dxa"/>
            <w:vAlign w:val="top"/>
          </w:tcPr>
          <w:p>
            <w:pPr>
              <w:tabs>
                <w:tab w:val="left" w:pos="3540"/>
              </w:tabs>
              <w:spacing w:line="5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hAnsi="方正仿宋_GBK" w:eastAsia="方正黑体_GBK"/>
                <w:sz w:val="24"/>
              </w:rPr>
              <w:t>隐患地址</w:t>
            </w:r>
          </w:p>
        </w:tc>
        <w:tc>
          <w:tcPr>
            <w:tcW w:w="5245" w:type="dxa"/>
            <w:vAlign w:val="top"/>
          </w:tcPr>
          <w:p>
            <w:pPr>
              <w:tabs>
                <w:tab w:val="left" w:pos="3540"/>
              </w:tabs>
              <w:spacing w:line="5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hAnsi="方正仿宋_GBK" w:eastAsia="方正黑体_GBK"/>
                <w:sz w:val="24"/>
              </w:rPr>
              <w:t>隐患描述</w:t>
            </w:r>
          </w:p>
        </w:tc>
        <w:tc>
          <w:tcPr>
            <w:tcW w:w="2268" w:type="dxa"/>
            <w:vAlign w:val="top"/>
          </w:tcPr>
          <w:p>
            <w:pPr>
              <w:tabs>
                <w:tab w:val="left" w:pos="3540"/>
              </w:tabs>
              <w:spacing w:line="5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hAnsi="方正仿宋_GBK" w:eastAsia="方正黑体_GBK"/>
                <w:sz w:val="24"/>
              </w:rPr>
              <w:t>挂牌整治时间</w:t>
            </w:r>
          </w:p>
        </w:tc>
        <w:tc>
          <w:tcPr>
            <w:tcW w:w="1450" w:type="dxa"/>
            <w:vAlign w:val="top"/>
          </w:tcPr>
          <w:p>
            <w:pPr>
              <w:tabs>
                <w:tab w:val="left" w:pos="3540"/>
              </w:tabs>
              <w:spacing w:line="560" w:lineRule="exact"/>
              <w:jc w:val="center"/>
              <w:rPr>
                <w:rFonts w:hint="eastAsia" w:ascii="方正黑体_GBK" w:eastAsia="方正黑体_GBK"/>
                <w:sz w:val="24"/>
              </w:rPr>
            </w:pPr>
            <w:r>
              <w:rPr>
                <w:rFonts w:hint="eastAsia" w:ascii="方正黑体_GBK" w:hAnsi="方正仿宋_GBK" w:eastAsia="方正黑体_GBK"/>
                <w:sz w:val="24"/>
              </w:rPr>
              <w:t>是否完成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32" w:type="dxa"/>
            <w:vAlign w:val="center"/>
          </w:tcPr>
          <w:p>
            <w:pPr>
              <w:tabs>
                <w:tab w:val="left" w:pos="3540"/>
              </w:tabs>
              <w:spacing w:line="5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</w:t>
            </w:r>
          </w:p>
        </w:tc>
        <w:tc>
          <w:tcPr>
            <w:tcW w:w="2355" w:type="dxa"/>
            <w:vAlign w:val="center"/>
          </w:tcPr>
          <w:p>
            <w:pPr>
              <w:tabs>
                <w:tab w:val="left" w:pos="3540"/>
              </w:tabs>
              <w:spacing w:line="5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Ansi="方正仿宋_GBK" w:eastAsia="方正仿宋_GBK"/>
                <w:sz w:val="22"/>
                <w:szCs w:val="22"/>
              </w:rPr>
              <w:t>中铁二十局二分部</w:t>
            </w:r>
          </w:p>
        </w:tc>
        <w:tc>
          <w:tcPr>
            <w:tcW w:w="2024" w:type="dxa"/>
            <w:vAlign w:val="center"/>
          </w:tcPr>
          <w:p>
            <w:pPr>
              <w:tabs>
                <w:tab w:val="left" w:pos="3540"/>
              </w:tabs>
              <w:spacing w:line="5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Ansi="方正仿宋_GBK" w:eastAsia="方正仿宋_GBK"/>
                <w:sz w:val="24"/>
              </w:rPr>
              <w:t>石黔高速路连湖段</w:t>
            </w:r>
          </w:p>
        </w:tc>
        <w:tc>
          <w:tcPr>
            <w:tcW w:w="5245" w:type="dxa"/>
            <w:vAlign w:val="center"/>
          </w:tcPr>
          <w:p>
            <w:pPr>
              <w:tabs>
                <w:tab w:val="left" w:pos="3540"/>
              </w:tabs>
              <w:spacing w:line="5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1.</w:t>
            </w:r>
            <w:r>
              <w:rPr>
                <w:rFonts w:hAnsi="方正仿宋_GBK" w:eastAsia="方正仿宋_GBK"/>
                <w:sz w:val="24"/>
              </w:rPr>
              <w:t>连湖隧道弃渣场（兰厂沟）</w:t>
            </w:r>
            <w:r>
              <w:rPr>
                <w:rFonts w:hint="eastAsia" w:hAnsi="方正仿宋_GBK" w:eastAsia="方正仿宋_GBK"/>
                <w:sz w:val="24"/>
              </w:rPr>
              <w:t>堆积</w:t>
            </w:r>
            <w:r>
              <w:rPr>
                <w:rFonts w:hAnsi="方正仿宋_GBK" w:eastAsia="方正仿宋_GBK"/>
                <w:sz w:val="24"/>
              </w:rPr>
              <w:t>弃渣堵塞河道，遇洪水易形成堰塞湖或溃坝</w:t>
            </w:r>
            <w:r>
              <w:rPr>
                <w:rFonts w:hint="eastAsia" w:hAnsi="方正仿宋_GBK" w:eastAsia="方正仿宋_GBK"/>
                <w:sz w:val="24"/>
              </w:rPr>
              <w:t>风险</w:t>
            </w:r>
            <w:r>
              <w:rPr>
                <w:rFonts w:hAnsi="方正仿宋_GBK" w:eastAsia="方正仿宋_GBK"/>
                <w:sz w:val="24"/>
              </w:rPr>
              <w:t>。</w:t>
            </w:r>
            <w:r>
              <w:rPr>
                <w:rFonts w:eastAsia="方正仿宋_GBK"/>
                <w:sz w:val="24"/>
              </w:rPr>
              <w:t>2.</w:t>
            </w:r>
            <w:r>
              <w:rPr>
                <w:rFonts w:hAnsi="方正仿宋_GBK" w:eastAsia="方正仿宋_GBK"/>
                <w:sz w:val="24"/>
              </w:rPr>
              <w:t>路基</w:t>
            </w:r>
            <w:r>
              <w:rPr>
                <w:rFonts w:eastAsia="方正仿宋_GBK"/>
                <w:sz w:val="24"/>
              </w:rPr>
              <w:t>1</w:t>
            </w:r>
            <w:r>
              <w:rPr>
                <w:rFonts w:hAnsi="方正仿宋_GBK" w:eastAsia="方正仿宋_GBK"/>
                <w:sz w:val="24"/>
              </w:rPr>
              <w:t>号、</w:t>
            </w:r>
            <w:r>
              <w:rPr>
                <w:rFonts w:eastAsia="方正仿宋_GBK"/>
                <w:sz w:val="24"/>
              </w:rPr>
              <w:t>2</w:t>
            </w:r>
            <w:r>
              <w:rPr>
                <w:rFonts w:hAnsi="方正仿宋_GBK" w:eastAsia="方正仿宋_GBK"/>
                <w:sz w:val="24"/>
              </w:rPr>
              <w:t>号弃渣场弃土伴随河道直接排入郁江，已造成郁江河道</w:t>
            </w:r>
            <w:r>
              <w:rPr>
                <w:rFonts w:hint="eastAsia" w:hAnsi="方正仿宋_GBK" w:eastAsia="方正仿宋_GBK"/>
                <w:sz w:val="24"/>
              </w:rPr>
              <w:t>部分</w:t>
            </w:r>
            <w:r>
              <w:rPr>
                <w:rFonts w:hAnsi="方正仿宋_GBK" w:eastAsia="方正仿宋_GBK"/>
                <w:sz w:val="24"/>
              </w:rPr>
              <w:t>堵塞。</w:t>
            </w:r>
          </w:p>
        </w:tc>
        <w:tc>
          <w:tcPr>
            <w:tcW w:w="2268" w:type="dxa"/>
            <w:vAlign w:val="center"/>
          </w:tcPr>
          <w:p>
            <w:pPr>
              <w:tabs>
                <w:tab w:val="left" w:pos="3540"/>
              </w:tabs>
              <w:spacing w:line="5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Ansi="方正仿宋_GBK" w:eastAsia="方正仿宋_GBK"/>
                <w:sz w:val="24"/>
              </w:rPr>
              <w:t>第一阶段要求：</w:t>
            </w:r>
            <w:r>
              <w:rPr>
                <w:rFonts w:eastAsia="方正仿宋_GBK"/>
                <w:sz w:val="24"/>
              </w:rPr>
              <w:t>4</w:t>
            </w:r>
            <w:r>
              <w:rPr>
                <w:rFonts w:hAnsi="方正仿宋_GBK"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>30</w:t>
            </w:r>
            <w:r>
              <w:rPr>
                <w:rFonts w:hAnsi="方正仿宋_GBK" w:eastAsia="方正仿宋_GBK"/>
                <w:sz w:val="24"/>
              </w:rPr>
              <w:t>日前。</w:t>
            </w:r>
          </w:p>
          <w:p>
            <w:pPr>
              <w:tabs>
                <w:tab w:val="left" w:pos="3540"/>
              </w:tabs>
              <w:spacing w:line="560" w:lineRule="exact"/>
              <w:jc w:val="left"/>
              <w:rPr>
                <w:rFonts w:eastAsia="方正仿宋_GBK"/>
                <w:sz w:val="24"/>
              </w:rPr>
            </w:pPr>
            <w:r>
              <w:rPr>
                <w:rFonts w:hAnsi="方正仿宋_GBK" w:eastAsia="方正仿宋_GBK"/>
                <w:sz w:val="24"/>
              </w:rPr>
              <w:t>第二阶段延期要求：</w:t>
            </w:r>
            <w:r>
              <w:rPr>
                <w:rFonts w:eastAsia="方正仿宋_GBK"/>
                <w:sz w:val="24"/>
              </w:rPr>
              <w:t>6</w:t>
            </w:r>
            <w:r>
              <w:rPr>
                <w:rFonts w:hAnsi="方正仿宋_GBK" w:eastAsia="方正仿宋_GBK"/>
                <w:sz w:val="24"/>
              </w:rPr>
              <w:t>月</w:t>
            </w:r>
            <w:r>
              <w:rPr>
                <w:rFonts w:eastAsia="方正仿宋_GBK"/>
                <w:sz w:val="24"/>
              </w:rPr>
              <w:t>10</w:t>
            </w:r>
            <w:r>
              <w:rPr>
                <w:rFonts w:hAnsi="方正仿宋_GBK" w:eastAsia="方正仿宋_GBK"/>
                <w:sz w:val="24"/>
              </w:rPr>
              <w:t>日前。</w:t>
            </w:r>
          </w:p>
        </w:tc>
        <w:tc>
          <w:tcPr>
            <w:tcW w:w="1450" w:type="dxa"/>
            <w:vAlign w:val="center"/>
          </w:tcPr>
          <w:p>
            <w:pPr>
              <w:tabs>
                <w:tab w:val="left" w:pos="3540"/>
              </w:tabs>
              <w:spacing w:line="56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Ansi="方正仿宋_GBK" w:eastAsia="方正仿宋_GBK"/>
                <w:sz w:val="24"/>
              </w:rPr>
              <w:t>未按时完成</w:t>
            </w:r>
          </w:p>
        </w:tc>
      </w:tr>
    </w:tbl>
    <w:p>
      <w:pPr>
        <w:tabs>
          <w:tab w:val="left" w:pos="3540"/>
        </w:tabs>
        <w:spacing w:line="560" w:lineRule="exact"/>
        <w:rPr>
          <w:rFonts w:eastAsia="方正黑体_GBK"/>
          <w:sz w:val="32"/>
          <w:szCs w:val="32"/>
        </w:rPr>
      </w:pPr>
    </w:p>
    <w:p>
      <w:pPr>
        <w:tabs>
          <w:tab w:val="left" w:pos="3540"/>
        </w:tabs>
        <w:spacing w:line="560" w:lineRule="exact"/>
        <w:rPr>
          <w:rFonts w:eastAsia="方正黑体_GBK"/>
          <w:sz w:val="32"/>
          <w:szCs w:val="32"/>
        </w:rPr>
      </w:pPr>
    </w:p>
    <w:p>
      <w:pPr>
        <w:tabs>
          <w:tab w:val="left" w:pos="3540"/>
        </w:tabs>
        <w:spacing w:line="560" w:lineRule="exact"/>
        <w:rPr>
          <w:rFonts w:eastAsia="方正黑体_GBK"/>
          <w:sz w:val="32"/>
          <w:szCs w:val="32"/>
        </w:rPr>
      </w:pPr>
    </w:p>
    <w:p>
      <w:pPr>
        <w:tabs>
          <w:tab w:val="left" w:pos="3540"/>
        </w:tabs>
        <w:spacing w:line="560" w:lineRule="exact"/>
        <w:rPr>
          <w:rFonts w:eastAsia="方正黑体_GBK"/>
          <w:sz w:val="32"/>
          <w:szCs w:val="32"/>
        </w:rPr>
      </w:pPr>
    </w:p>
    <w:p>
      <w:pPr>
        <w:tabs>
          <w:tab w:val="left" w:pos="3540"/>
        </w:tabs>
        <w:spacing w:line="560" w:lineRule="exact"/>
        <w:rPr>
          <w:rFonts w:eastAsia="方正黑体_GBK"/>
          <w:sz w:val="32"/>
          <w:szCs w:val="32"/>
        </w:rPr>
      </w:pPr>
    </w:p>
    <w:p>
      <w:pPr>
        <w:tabs>
          <w:tab w:val="left" w:pos="3540"/>
        </w:tabs>
        <w:spacing w:line="560" w:lineRule="exact"/>
        <w:rPr>
          <w:rFonts w:eastAsia="方正黑体_GBK"/>
          <w:sz w:val="32"/>
          <w:szCs w:val="32"/>
        </w:rPr>
      </w:pPr>
    </w:p>
    <w:p>
      <w:pPr>
        <w:tabs>
          <w:tab w:val="left" w:pos="3540"/>
        </w:tabs>
        <w:spacing w:line="560" w:lineRule="exact"/>
        <w:ind w:firstLine="880"/>
        <w:jc w:val="center"/>
        <w:rPr>
          <w:rFonts w:eastAsia="方正小标宋_GBK"/>
          <w:sz w:val="44"/>
          <w:szCs w:val="44"/>
        </w:rPr>
      </w:pPr>
      <w:r>
        <w:rPr>
          <w:rFonts w:eastAsia="方正小标宋_GBK"/>
          <w:sz w:val="44"/>
          <w:szCs w:val="44"/>
        </w:rPr>
        <w:t>发生生产安全事故的生产经营建设单位</w:t>
      </w:r>
    </w:p>
    <w:p>
      <w:pPr>
        <w:tabs>
          <w:tab w:val="left" w:pos="3540"/>
        </w:tabs>
        <w:spacing w:line="560" w:lineRule="exact"/>
        <w:jc w:val="center"/>
        <w:rPr>
          <w:rFonts w:eastAsia="方正黑体_GBK"/>
          <w:sz w:val="32"/>
          <w:szCs w:val="32"/>
        </w:rPr>
      </w:pPr>
    </w:p>
    <w:tbl>
      <w:tblPr>
        <w:tblStyle w:val="3"/>
        <w:tblW w:w="1407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26"/>
        <w:gridCol w:w="1244"/>
        <w:gridCol w:w="1035"/>
        <w:gridCol w:w="1421"/>
        <w:gridCol w:w="649"/>
        <w:gridCol w:w="5021"/>
        <w:gridCol w:w="992"/>
        <w:gridCol w:w="993"/>
        <w:gridCol w:w="992"/>
        <w:gridCol w:w="1302"/>
      </w:tblGrid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5" w:hRule="atLeast"/>
        </w:trPr>
        <w:tc>
          <w:tcPr>
            <w:tcW w:w="42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仿宋_GBK" w:eastAsia="方正黑体_GBK"/>
                <w:color w:val="000000"/>
                <w:kern w:val="0"/>
                <w:sz w:val="24"/>
                <w:lang w:bidi="ar"/>
              </w:rPr>
              <w:t>序号</w:t>
            </w:r>
          </w:p>
        </w:tc>
        <w:tc>
          <w:tcPr>
            <w:tcW w:w="124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仿宋_GBK" w:eastAsia="方正黑体_GBK"/>
                <w:color w:val="000000"/>
                <w:kern w:val="0"/>
                <w:sz w:val="24"/>
                <w:lang w:bidi="ar"/>
              </w:rPr>
              <w:t>事故日期</w:t>
            </w:r>
          </w:p>
        </w:tc>
        <w:tc>
          <w:tcPr>
            <w:tcW w:w="103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仿宋_GBK" w:eastAsia="方正黑体_GBK"/>
                <w:color w:val="000000"/>
                <w:kern w:val="0"/>
                <w:sz w:val="24"/>
                <w:lang w:bidi="ar"/>
              </w:rPr>
              <w:t>事故地点</w:t>
            </w:r>
          </w:p>
        </w:tc>
        <w:tc>
          <w:tcPr>
            <w:tcW w:w="142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仿宋_GBK" w:eastAsia="方正黑体_GBK"/>
                <w:color w:val="000000"/>
                <w:kern w:val="0"/>
                <w:sz w:val="24"/>
                <w:lang w:bidi="ar"/>
              </w:rPr>
              <w:t>事故单位</w:t>
            </w:r>
          </w:p>
        </w:tc>
        <w:tc>
          <w:tcPr>
            <w:tcW w:w="649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仿宋_GBK" w:eastAsia="方正黑体_GBK"/>
                <w:color w:val="000000"/>
                <w:kern w:val="0"/>
                <w:sz w:val="24"/>
                <w:lang w:bidi="ar"/>
              </w:rPr>
              <w:t>死亡人数</w:t>
            </w:r>
          </w:p>
        </w:tc>
        <w:tc>
          <w:tcPr>
            <w:tcW w:w="502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仿宋_GBK" w:eastAsia="方正黑体_GBK"/>
                <w:color w:val="000000"/>
                <w:kern w:val="0"/>
                <w:sz w:val="24"/>
                <w:lang w:bidi="ar"/>
              </w:rPr>
              <w:t>事故概况</w:t>
            </w:r>
          </w:p>
        </w:tc>
        <w:tc>
          <w:tcPr>
            <w:tcW w:w="198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仿宋_GBK" w:eastAsia="方正黑体_GBK"/>
                <w:color w:val="000000"/>
                <w:kern w:val="0"/>
                <w:sz w:val="24"/>
                <w:lang w:bidi="ar"/>
              </w:rPr>
              <w:t>国民经济分类</w:t>
            </w:r>
          </w:p>
        </w:tc>
        <w:tc>
          <w:tcPr>
            <w:tcW w:w="9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仿宋_GBK" w:eastAsia="方正黑体_GBK"/>
                <w:color w:val="000000"/>
                <w:kern w:val="0"/>
                <w:sz w:val="24"/>
                <w:lang w:bidi="ar"/>
              </w:rPr>
              <w:t>管理分类</w:t>
            </w:r>
          </w:p>
        </w:tc>
        <w:tc>
          <w:tcPr>
            <w:tcW w:w="130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黑体_GBK" w:eastAsia="方正黑体_GBK"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方正黑体_GBK" w:hAnsi="方正仿宋_GBK" w:eastAsia="方正黑体_GBK"/>
                <w:color w:val="000000"/>
                <w:kern w:val="0"/>
                <w:sz w:val="24"/>
                <w:lang w:bidi="ar"/>
              </w:rPr>
              <w:t>事故类型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" w:hRule="atLeast"/>
        </w:trPr>
        <w:tc>
          <w:tcPr>
            <w:tcW w:w="42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24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03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42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649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502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仿宋_GBK" w:eastAsia="方正黑体_GBK"/>
                <w:color w:val="000000"/>
                <w:sz w:val="24"/>
              </w:rPr>
              <w:t>门类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方正黑体_GBK" w:eastAsia="方正黑体_GBK"/>
                <w:color w:val="000000"/>
                <w:sz w:val="24"/>
              </w:rPr>
            </w:pPr>
            <w:r>
              <w:rPr>
                <w:rFonts w:hint="eastAsia" w:ascii="方正黑体_GBK" w:hAnsi="方正仿宋_GBK" w:eastAsia="方正黑体_GBK"/>
                <w:color w:val="000000"/>
                <w:sz w:val="24"/>
              </w:rPr>
              <w:t>大类</w:t>
            </w:r>
          </w:p>
        </w:tc>
        <w:tc>
          <w:tcPr>
            <w:tcW w:w="9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  <w:tc>
          <w:tcPr>
            <w:tcW w:w="130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eastAsia="方正仿宋_GBK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952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黄家镇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重庆水利港航建设集团有限公司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日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 xml:space="preserve"> 20</w:t>
            </w:r>
            <w:r>
              <w:rPr>
                <w:rFonts w:hint="eastAsia" w:hAnsi="方正仿宋_GBK" w:eastAsia="方正仿宋_GBK"/>
                <w:color w:val="000000"/>
                <w:kern w:val="0"/>
                <w:sz w:val="24"/>
                <w:lang w:bidi="ar"/>
              </w:rPr>
              <w:t>时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35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分许，重庆水利港航建设集团有限公司承建的彭水县龙虎水库工程渠</w:t>
            </w:r>
            <w:r>
              <w:rPr>
                <w:rFonts w:hint="eastAsia" w:hAnsi="方正仿宋_GBK" w:eastAsia="方正仿宋_GBK"/>
                <w:color w:val="000000"/>
                <w:kern w:val="0"/>
                <w:sz w:val="24"/>
                <w:lang w:bidi="ar"/>
              </w:rPr>
              <w:t>系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一工区朱家坡隧道出口作业点，出渣工人罗家燚在出渣过程中，被顶部掉落的石头砸中</w:t>
            </w:r>
            <w:r>
              <w:rPr>
                <w:rFonts w:hint="eastAsia" w:hAnsi="方正仿宋_GBK" w:eastAsia="方正仿宋_GBK"/>
                <w:color w:val="000000"/>
                <w:kern w:val="0"/>
                <w:sz w:val="24"/>
                <w:lang w:bidi="ar"/>
              </w:rPr>
              <w:t>，造成罗家燚1人死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亡</w:t>
            </w:r>
            <w:r>
              <w:rPr>
                <w:rFonts w:hint="eastAsia" w:hAnsi="方正仿宋_GBK" w:eastAsia="方正仿宋_GBK"/>
                <w:color w:val="000000"/>
                <w:kern w:val="0"/>
                <w:sz w:val="24"/>
                <w:lang w:bidi="ar"/>
              </w:rPr>
              <w:t>，直接经济损失约180万元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土木工程建筑业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 xml:space="preserve"> 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隧道工程建筑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建筑施工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物体打击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93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8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走马乡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中铁二院工程集团彭水渝东矿业开发有限公司汤家湾萤石矿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Style w:val="4"/>
                <w:rFonts w:eastAsia="方正仿宋_GBK"/>
                <w:sz w:val="24"/>
                <w:lang w:bidi="ar"/>
              </w:rPr>
              <w:t>4</w:t>
            </w:r>
            <w:r>
              <w:rPr>
                <w:rStyle w:val="5"/>
                <w:rFonts w:ascii="Times New Roman" w:cs="Times New Roman"/>
                <w:sz w:val="24"/>
                <w:szCs w:val="24"/>
                <w:lang w:bidi="ar"/>
              </w:rPr>
              <w:t>月</w:t>
            </w:r>
            <w:r>
              <w:rPr>
                <w:rStyle w:val="4"/>
                <w:rFonts w:eastAsia="方正仿宋_GBK"/>
                <w:sz w:val="24"/>
                <w:lang w:bidi="ar"/>
              </w:rPr>
              <w:t>8</w:t>
            </w:r>
            <w:r>
              <w:rPr>
                <w:rStyle w:val="5"/>
                <w:rFonts w:ascii="Times New Roman" w:cs="Times New Roman"/>
                <w:sz w:val="24"/>
                <w:szCs w:val="24"/>
                <w:lang w:bidi="ar"/>
              </w:rPr>
              <w:t>日</w:t>
            </w:r>
            <w:r>
              <w:rPr>
                <w:rStyle w:val="4"/>
                <w:rFonts w:eastAsia="方正仿宋_GBK"/>
                <w:sz w:val="24"/>
                <w:lang w:bidi="ar"/>
              </w:rPr>
              <w:t>11</w:t>
            </w:r>
            <w:r>
              <w:rPr>
                <w:rStyle w:val="5"/>
                <w:rFonts w:ascii="Times New Roman" w:cs="Times New Roman"/>
                <w:sz w:val="24"/>
                <w:szCs w:val="24"/>
                <w:lang w:bidi="ar"/>
              </w:rPr>
              <w:t>时许，</w:t>
            </w:r>
            <w:r>
              <w:rPr>
                <w:rFonts w:hAnsi="方正仿宋_GBK" w:eastAsia="方正仿宋_GBK"/>
                <w:color w:val="000000"/>
                <w:sz w:val="24"/>
                <w:lang w:bidi="ar"/>
              </w:rPr>
              <w:t>中铁二院工程集团彭水渝东矿业开发有限公司汤家湾萤石矿</w:t>
            </w:r>
            <w:r>
              <w:rPr>
                <w:rStyle w:val="5"/>
                <w:rFonts w:ascii="Times New Roman" w:cs="Times New Roman"/>
                <w:sz w:val="24"/>
                <w:szCs w:val="24"/>
                <w:lang w:bidi="ar"/>
              </w:rPr>
              <w:t>矿长杨运江、安全员罗代林、作业班长杨胜雄</w:t>
            </w:r>
            <w:r>
              <w:rPr>
                <w:rStyle w:val="4"/>
                <w:rFonts w:eastAsia="方正仿宋_GBK"/>
                <w:sz w:val="24"/>
                <w:lang w:bidi="ar"/>
              </w:rPr>
              <w:t>3</w:t>
            </w:r>
            <w:r>
              <w:rPr>
                <w:rStyle w:val="5"/>
                <w:rFonts w:ascii="Times New Roman" w:cs="Times New Roman"/>
                <w:sz w:val="24"/>
                <w:szCs w:val="24"/>
                <w:lang w:bidi="ar"/>
              </w:rPr>
              <w:t>人在矿井进行复工复产前隐患排查过程中，矿井联络巷突发冒顶片帮，造成杨运江、罗代林</w:t>
            </w:r>
            <w:r>
              <w:rPr>
                <w:rStyle w:val="4"/>
                <w:rFonts w:eastAsia="方正仿宋_GBK"/>
                <w:sz w:val="24"/>
                <w:lang w:bidi="ar"/>
              </w:rPr>
              <w:t>2</w:t>
            </w:r>
            <w:r>
              <w:rPr>
                <w:rStyle w:val="5"/>
                <w:rFonts w:ascii="Times New Roman" w:cs="Times New Roman"/>
                <w:sz w:val="24"/>
                <w:szCs w:val="24"/>
                <w:lang w:bidi="ar"/>
              </w:rPr>
              <w:t>人受伤，经医生现场抢救无效于当日</w:t>
            </w:r>
            <w:r>
              <w:rPr>
                <w:rStyle w:val="4"/>
                <w:rFonts w:eastAsia="方正仿宋_GBK"/>
                <w:sz w:val="24"/>
                <w:lang w:bidi="ar"/>
              </w:rPr>
              <w:t>11</w:t>
            </w:r>
            <w:r>
              <w:rPr>
                <w:rStyle w:val="5"/>
                <w:rFonts w:ascii="Times New Roman" w:cs="Times New Roman"/>
                <w:sz w:val="24"/>
                <w:szCs w:val="24"/>
                <w:lang w:bidi="ar"/>
              </w:rPr>
              <w:t>时</w:t>
            </w:r>
            <w:r>
              <w:rPr>
                <w:rStyle w:val="4"/>
                <w:rFonts w:eastAsia="方正仿宋_GBK"/>
                <w:sz w:val="24"/>
                <w:lang w:bidi="ar"/>
              </w:rPr>
              <w:t>50</w:t>
            </w:r>
            <w:r>
              <w:rPr>
                <w:rStyle w:val="5"/>
                <w:rFonts w:ascii="Times New Roman" w:cs="Times New Roman"/>
                <w:sz w:val="24"/>
                <w:szCs w:val="24"/>
                <w:lang w:bidi="ar"/>
              </w:rPr>
              <w:t>分许死亡。</w:t>
            </w:r>
            <w:r>
              <w:rPr>
                <w:rFonts w:hint="eastAsia" w:hAnsi="方正仿宋_GBK" w:eastAsia="方正仿宋_GBK"/>
                <w:color w:val="000000"/>
                <w:sz w:val="24"/>
                <w:lang w:bidi="ar"/>
              </w:rPr>
              <w:t>杨胜雄平安无事。</w:t>
            </w:r>
            <w:r>
              <w:rPr>
                <w:rFonts w:hint="eastAsia" w:hAnsi="方正仿宋_GBK" w:eastAsia="方正仿宋_GBK"/>
                <w:color w:val="000000"/>
                <w:kern w:val="0"/>
                <w:sz w:val="24"/>
                <w:lang w:bidi="ar"/>
              </w:rPr>
              <w:t>直接经济损失约170万元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土木工程建筑业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工矿工程建筑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金属与非金属矿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冒顶片帮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77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14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绍庆街道临江社区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南充市高坪区谭圆工程机械租赁服务部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Style w:val="6"/>
                <w:rFonts w:eastAsia="方正仿宋_GBK"/>
                <w:sz w:val="24"/>
                <w:szCs w:val="24"/>
                <w:lang w:bidi="ar"/>
              </w:rPr>
              <w:t>4</w:t>
            </w:r>
            <w:r>
              <w:rPr>
                <w:rStyle w:val="7"/>
                <w:rFonts w:hint="default" w:ascii="Times New Roman" w:cs="Times New Roman"/>
                <w:sz w:val="24"/>
                <w:lang w:bidi="ar"/>
              </w:rPr>
              <w:t>月</w:t>
            </w:r>
            <w:r>
              <w:rPr>
                <w:rStyle w:val="6"/>
                <w:rFonts w:eastAsia="方正仿宋_GBK"/>
                <w:sz w:val="24"/>
                <w:szCs w:val="24"/>
                <w:lang w:bidi="ar"/>
              </w:rPr>
              <w:t>14</w:t>
            </w:r>
            <w:r>
              <w:rPr>
                <w:rStyle w:val="7"/>
                <w:rFonts w:hint="default" w:ascii="Times New Roman" w:cs="Times New Roman"/>
                <w:sz w:val="24"/>
                <w:lang w:bidi="ar"/>
              </w:rPr>
              <w:t>日</w:t>
            </w:r>
            <w:r>
              <w:rPr>
                <w:rStyle w:val="6"/>
                <w:rFonts w:eastAsia="方正仿宋_GBK"/>
                <w:sz w:val="24"/>
                <w:szCs w:val="24"/>
                <w:lang w:bidi="ar"/>
              </w:rPr>
              <w:t>13</w:t>
            </w:r>
            <w:r>
              <w:rPr>
                <w:rStyle w:val="7"/>
                <w:rFonts w:hint="default" w:ascii="Times New Roman" w:cs="Times New Roman"/>
                <w:sz w:val="24"/>
                <w:lang w:bidi="ar"/>
              </w:rPr>
              <w:t>时</w:t>
            </w:r>
            <w:r>
              <w:rPr>
                <w:rStyle w:val="6"/>
                <w:rFonts w:eastAsia="方正仿宋_GBK"/>
                <w:sz w:val="24"/>
                <w:szCs w:val="24"/>
                <w:lang w:bidi="ar"/>
              </w:rPr>
              <w:t>10</w:t>
            </w:r>
            <w:r>
              <w:rPr>
                <w:rStyle w:val="7"/>
                <w:rFonts w:hint="default" w:ascii="Times New Roman" w:cs="Times New Roman"/>
                <w:sz w:val="24"/>
                <w:lang w:bidi="ar"/>
              </w:rPr>
              <w:t>分许，冉兴伟持</w:t>
            </w:r>
            <w:r>
              <w:rPr>
                <w:rStyle w:val="6"/>
                <w:rFonts w:eastAsia="方正仿宋_GBK"/>
                <w:sz w:val="24"/>
                <w:szCs w:val="24"/>
                <w:lang w:bidi="ar"/>
              </w:rPr>
              <w:t>B2</w:t>
            </w:r>
            <w:r>
              <w:rPr>
                <w:rStyle w:val="7"/>
                <w:rFonts w:hint="default" w:ascii="Times New Roman" w:cs="Times New Roman"/>
                <w:sz w:val="24"/>
                <w:lang w:bidi="ar"/>
              </w:rPr>
              <w:t>驾驶执照驾驶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南充市高坪区谭圆工程机械租赁服务部</w:t>
            </w:r>
            <w:r>
              <w:rPr>
                <w:rFonts w:hint="eastAsia" w:hAnsi="方正仿宋_GBK" w:eastAsia="方正仿宋_GBK"/>
                <w:color w:val="000000"/>
                <w:kern w:val="0"/>
                <w:sz w:val="24"/>
                <w:lang w:bidi="ar"/>
              </w:rPr>
              <w:t>所属“</w:t>
            </w:r>
            <w:r>
              <w:rPr>
                <w:rStyle w:val="7"/>
                <w:rFonts w:hint="default" w:ascii="Times New Roman" w:cs="Times New Roman"/>
                <w:sz w:val="24"/>
                <w:lang w:bidi="ar"/>
              </w:rPr>
              <w:t>川</w:t>
            </w:r>
            <w:r>
              <w:rPr>
                <w:rStyle w:val="6"/>
                <w:rFonts w:eastAsia="方正仿宋_GBK"/>
                <w:sz w:val="24"/>
                <w:szCs w:val="24"/>
                <w:lang w:bidi="ar"/>
              </w:rPr>
              <w:t>AA2100</w:t>
            </w:r>
            <w:r>
              <w:rPr>
                <w:rStyle w:val="7"/>
                <w:rFonts w:hint="default" w:ascii="Times New Roman" w:cs="Times New Roman"/>
                <w:sz w:val="24"/>
                <w:lang w:bidi="ar"/>
              </w:rPr>
              <w:t>”水泥罐车，满载水泥，搭乘张朝俊，从搅拌厂开往工地过程中，当车辆行驶至彭水县绍庆街道临江社区</w:t>
            </w:r>
            <w:r>
              <w:rPr>
                <w:rStyle w:val="6"/>
                <w:rFonts w:eastAsia="方正仿宋_GBK"/>
                <w:sz w:val="24"/>
                <w:szCs w:val="24"/>
                <w:lang w:bidi="ar"/>
              </w:rPr>
              <w:t>10</w:t>
            </w:r>
            <w:r>
              <w:rPr>
                <w:rStyle w:val="7"/>
                <w:rFonts w:hint="default" w:ascii="Times New Roman" w:cs="Times New Roman"/>
                <w:sz w:val="24"/>
                <w:lang w:bidi="ar"/>
              </w:rPr>
              <w:t>组（小地名：杨石堡）处，因操作不当，致使车辆侧翻，造成冉兴伟、张朝俊2人死亡，直接经济损失约210万元。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土木工程建筑业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其他土木工程建筑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建筑施工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车辆伤害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66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3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方正仿宋_GBK" w:eastAsia="方正仿宋_GBK"/>
                <w:color w:val="000000"/>
                <w:sz w:val="24"/>
              </w:rPr>
            </w:pPr>
            <w:r>
              <w:rPr>
                <w:rFonts w:hint="eastAsia" w:ascii="方正仿宋_GBK" w:eastAsia="方正仿宋_GBK"/>
                <w:kern w:val="0"/>
                <w:sz w:val="24"/>
              </w:rPr>
              <w:t>省道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</w:rPr>
              <w:t>202</w:t>
            </w:r>
            <w:r>
              <w:rPr>
                <w:rFonts w:hint="eastAsia" w:ascii="方正仿宋_GBK" w:eastAsia="方正仿宋_GBK"/>
                <w:kern w:val="0"/>
                <w:sz w:val="24"/>
              </w:rPr>
              <w:t>线</w:t>
            </w:r>
            <w:r>
              <w:rPr>
                <w:rFonts w:hint="eastAsia" w:ascii="方正仿宋_GBK" w:hAnsi="方正仿宋_GBK" w:eastAsia="方正仿宋_GBK"/>
                <w:kern w:val="0"/>
                <w:sz w:val="24"/>
              </w:rPr>
              <w:t>632KM+449M（小地名：</w:t>
            </w:r>
            <w:r>
              <w:rPr>
                <w:rFonts w:hint="eastAsia" w:ascii="方正仿宋_GBK" w:hAnsi="方正仿宋_GBK" w:eastAsia="方正仿宋_GBK"/>
                <w:color w:val="000000"/>
                <w:kern w:val="0"/>
                <w:sz w:val="24"/>
                <w:lang w:bidi="ar"/>
              </w:rPr>
              <w:t>郁山镇玉山村石门大桥）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河南省驻马店市金宜运输服务有限公司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Style w:val="8"/>
                <w:sz w:val="24"/>
                <w:szCs w:val="24"/>
                <w:lang w:bidi="ar"/>
              </w:rPr>
              <w:t>3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月</w:t>
            </w:r>
            <w:r>
              <w:rPr>
                <w:rStyle w:val="8"/>
                <w:sz w:val="24"/>
                <w:szCs w:val="24"/>
                <w:lang w:bidi="ar"/>
              </w:rPr>
              <w:t>5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日</w:t>
            </w:r>
            <w:r>
              <w:rPr>
                <w:rStyle w:val="8"/>
                <w:sz w:val="24"/>
                <w:szCs w:val="24"/>
                <w:lang w:bidi="ar"/>
              </w:rPr>
              <w:t>19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时</w:t>
            </w:r>
            <w:r>
              <w:rPr>
                <w:rStyle w:val="8"/>
                <w:sz w:val="24"/>
                <w:szCs w:val="24"/>
                <w:lang w:bidi="ar"/>
              </w:rPr>
              <w:t>50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分许，驾车人纪洪义持</w:t>
            </w:r>
            <w:r>
              <w:rPr>
                <w:rStyle w:val="8"/>
                <w:sz w:val="24"/>
                <w:szCs w:val="24"/>
                <w:lang w:bidi="ar"/>
              </w:rPr>
              <w:t>B2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驾照驾驶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河南省驻马店市金宜运输服务有限公司</w:t>
            </w:r>
            <w:r>
              <w:rPr>
                <w:rFonts w:hint="eastAsia" w:hAnsi="方正仿宋_GBK" w:eastAsia="方正仿宋_GBK"/>
                <w:color w:val="000000"/>
                <w:kern w:val="0"/>
                <w:sz w:val="24"/>
                <w:lang w:bidi="ar"/>
              </w:rPr>
              <w:t>秘属“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豫</w:t>
            </w:r>
            <w:r>
              <w:rPr>
                <w:rStyle w:val="8"/>
                <w:sz w:val="24"/>
                <w:szCs w:val="24"/>
                <w:lang w:bidi="ar"/>
              </w:rPr>
              <w:t>QC7308</w:t>
            </w:r>
            <w:r>
              <w:rPr>
                <w:rStyle w:val="8"/>
                <w:rFonts w:hint="eastAsia"/>
                <w:sz w:val="24"/>
                <w:szCs w:val="24"/>
                <w:lang w:bidi="ar"/>
              </w:rPr>
              <w:t>”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重型罐式货车搭乘押运员张全喜，从彭水县郁山镇朱沙村向郁山镇方向行驶，当车辆行驶至省道</w:t>
            </w:r>
            <w:r>
              <w:rPr>
                <w:rStyle w:val="8"/>
                <w:sz w:val="24"/>
                <w:szCs w:val="24"/>
                <w:lang w:bidi="ar"/>
              </w:rPr>
              <w:t>202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线</w:t>
            </w:r>
            <w:r>
              <w:rPr>
                <w:rStyle w:val="8"/>
                <w:sz w:val="24"/>
                <w:szCs w:val="24"/>
                <w:lang w:bidi="ar"/>
              </w:rPr>
              <w:t>632KM+449M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（小地名：郁山镇玉山村石门大桥）处，车辆冲撞左边桥头护栏后坠入</w:t>
            </w:r>
            <w:r>
              <w:rPr>
                <w:rStyle w:val="8"/>
                <w:sz w:val="24"/>
                <w:szCs w:val="24"/>
                <w:lang w:bidi="ar"/>
              </w:rPr>
              <w:t>45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米高的深沟，造成纪洪义、张全喜2人死亡，</w:t>
            </w:r>
            <w:r>
              <w:rPr>
                <w:rFonts w:hint="eastAsia" w:hAnsi="方正仿宋_GBK" w:eastAsia="方正仿宋_GBK"/>
                <w:color w:val="000000"/>
                <w:kern w:val="0"/>
                <w:sz w:val="24"/>
                <w:lang w:bidi="ar"/>
              </w:rPr>
              <w:t>直接经济损失约58万元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道路运输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道路运输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道路交通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道路交通</w:t>
            </w:r>
          </w:p>
        </w:tc>
      </w:tr>
      <w:tr>
        <w:tblPrEx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66" w:hRule="atLeast"/>
        </w:trPr>
        <w:tc>
          <w:tcPr>
            <w:tcW w:w="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4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 xml:space="preserve"> 4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月</w:t>
            </w: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12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日</w:t>
            </w:r>
          </w:p>
        </w:tc>
        <w:tc>
          <w:tcPr>
            <w:tcW w:w="10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彭桑线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</w:rPr>
              <w:t>35km+200m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（小地名：</w:t>
            </w:r>
            <w:r>
              <w:rPr>
                <w:rFonts w:hint="eastAsia" w:hAnsi="方正仿宋_GBK" w:eastAsia="方正仿宋_GBK"/>
                <w:color w:val="000000"/>
                <w:kern w:val="0"/>
                <w:sz w:val="24"/>
                <w:lang w:bidi="ar"/>
              </w:rPr>
              <w:t>新田镇</w:t>
            </w: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龙桥坝）</w:t>
            </w:r>
          </w:p>
        </w:tc>
        <w:tc>
          <w:tcPr>
            <w:tcW w:w="14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重庆市汽车运输（集团）有限责任公司十五分公司</w:t>
            </w:r>
          </w:p>
        </w:tc>
        <w:tc>
          <w:tcPr>
            <w:tcW w:w="6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eastAsia="方正仿宋_GBK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502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Style w:val="10"/>
                <w:rFonts w:hint="default" w:ascii="Times New Roman" w:hAnsi="Times New Roman" w:eastAsia="方正仿宋_GBK" w:cs="Times New Roman"/>
                <w:sz w:val="24"/>
                <w:lang w:bidi="ar"/>
              </w:rPr>
              <w:t xml:space="preserve"> 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</w:rPr>
              <w:t>2018年4月12日15时许，任华强驾驶重庆市汽车运输（集团）有限责任公司十五分公司所属“渝AG5120”中型客车，从桑柘镇返回彭水县城，当车辆行驶至彭桑线35km+200m（小地名：新田镇龙桥坝）处，与对向行驶豆文飞驾驶的摩托车相撞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，造成豆文飞1人死亡，直接经济损失约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</w:rPr>
              <w:t>50</w:t>
            </w:r>
            <w:r>
              <w:rPr>
                <w:rStyle w:val="9"/>
                <w:rFonts w:hint="default" w:ascii="Times New Roman" w:cs="Times New Roman"/>
                <w:sz w:val="24"/>
                <w:szCs w:val="24"/>
                <w:lang w:bidi="ar"/>
              </w:rPr>
              <w:t>万元。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道路运输</w:t>
            </w:r>
          </w:p>
        </w:tc>
        <w:tc>
          <w:tcPr>
            <w:tcW w:w="99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道路运输</w:t>
            </w:r>
          </w:p>
        </w:tc>
        <w:tc>
          <w:tcPr>
            <w:tcW w:w="9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sz w:val="24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道路交通</w:t>
            </w:r>
          </w:p>
        </w:tc>
        <w:tc>
          <w:tcPr>
            <w:tcW w:w="13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eastAsia="方正仿宋_GBK"/>
                <w:color w:val="000000"/>
                <w:kern w:val="0"/>
                <w:sz w:val="24"/>
                <w:lang w:bidi="ar"/>
              </w:rPr>
            </w:pPr>
            <w:r>
              <w:rPr>
                <w:rFonts w:hAnsi="方正仿宋_GBK" w:eastAsia="方正仿宋_GBK"/>
                <w:color w:val="000000"/>
                <w:kern w:val="0"/>
                <w:sz w:val="24"/>
                <w:lang w:bidi="ar"/>
              </w:rPr>
              <w:t>道路交通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1762CB0"/>
    <w:rsid w:val="11762CB0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8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5">
    <w:name w:val="font121"/>
    <w:basedOn w:val="2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6">
    <w:name w:val="font6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7">
    <w:name w:val="font10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8">
    <w:name w:val="font51"/>
    <w:basedOn w:val="2"/>
    <w:qFormat/>
    <w:uiPriority w:val="0"/>
    <w:rPr>
      <w:rFonts w:hint="default" w:ascii="Times New Roman" w:hAnsi="Times New Roman" w:cs="Times New Roman"/>
      <w:color w:val="000000"/>
      <w:sz w:val="28"/>
      <w:szCs w:val="28"/>
      <w:u w:val="none"/>
    </w:rPr>
  </w:style>
  <w:style w:type="character" w:customStyle="1" w:styleId="9">
    <w:name w:val="font91"/>
    <w:basedOn w:val="2"/>
    <w:qFormat/>
    <w:uiPriority w:val="0"/>
    <w:rPr>
      <w:rFonts w:hint="eastAsia"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10">
    <w:name w:val="font21"/>
    <w:basedOn w:val="2"/>
    <w:qFormat/>
    <w:uiPriority w:val="0"/>
    <w:rPr>
      <w:rFonts w:hint="eastAsia" w:ascii="方正楷体_GBK" w:hAnsi="方正楷体_GBK" w:eastAsia="方正楷体_GBK" w:cs="方正楷体_GBK"/>
      <w:color w:val="000000"/>
      <w:sz w:val="28"/>
      <w:szCs w:val="28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Office_10.1.0.7520_F1E327BC-269C-435d-A152-05C5408002CA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2018-08-28T02:05:00Z</dcterms:created>
  <dc:creator>Administrator</dc:creator>
  <cp:lastModifiedBy>Administrator</cp:lastModifiedBy>
  <dcterms:modified xsi:type="dcterms:W3CDTF">2018-08-28T02:07:37Z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2052-10.1.0.7520</vt:lpwstr>
  </property>
</Properties>
</file>